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594B" w14:textId="2039409F" w:rsidR="00A30031" w:rsidRDefault="002A6762" w:rsidP="002A67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A6762">
        <w:rPr>
          <w:rFonts w:ascii="Times New Roman" w:hAnsi="Times New Roman" w:cs="Times New Roman"/>
          <w:b/>
          <w:bCs/>
          <w:sz w:val="40"/>
          <w:szCs w:val="40"/>
        </w:rPr>
        <w:t>Rekonstrukce místních komunikací v obci Řepeč – publicita</w:t>
      </w:r>
    </w:p>
    <w:p w14:paraId="3214727E" w14:textId="77777777" w:rsidR="002A6762" w:rsidRPr="002A6762" w:rsidRDefault="002A6762" w:rsidP="002A67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8D09BD" w14:textId="188F1D08" w:rsidR="002A6762" w:rsidRDefault="002A6762" w:rsidP="002A6762">
      <w:pPr>
        <w:jc w:val="center"/>
      </w:pPr>
      <w:r>
        <w:rPr>
          <w:b/>
          <w:noProof/>
          <w:lang w:eastAsia="cs-CZ"/>
        </w:rPr>
        <w:drawing>
          <wp:inline distT="0" distB="0" distL="0" distR="0" wp14:anchorId="45598AF5" wp14:editId="3C71205D">
            <wp:extent cx="6221760" cy="3162300"/>
            <wp:effectExtent l="0" t="0" r="7620" b="0"/>
            <wp:docPr id="5" name="Obrázek 5" descr="Obsah obrázku Grafika, Písmo, logo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Grafika, Písmo, logo, grafický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938" cy="317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874B" w14:textId="77777777" w:rsidR="002A6762" w:rsidRDefault="002A6762" w:rsidP="002A6762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09BB77B9" w14:textId="3FF95F1C" w:rsidR="002A6762" w:rsidRPr="002A6762" w:rsidRDefault="002A6762" w:rsidP="002A6762">
      <w:pPr>
        <w:jc w:val="both"/>
        <w:rPr>
          <w:rFonts w:ascii="Times New Roman" w:hAnsi="Times New Roman" w:cs="Times New Roman"/>
          <w:sz w:val="40"/>
          <w:szCs w:val="40"/>
        </w:rPr>
      </w:pPr>
      <w:r w:rsidRPr="002A6762">
        <w:rPr>
          <w:rFonts w:ascii="Times New Roman" w:hAnsi="Times New Roman" w:cs="Times New Roman"/>
          <w:sz w:val="40"/>
          <w:szCs w:val="40"/>
        </w:rPr>
        <w:t>Rekonstrukce místních komunikací v obci Řepeč byla v roce 2025 podpořena z programu Jihočeského kraje na opravu místních komunikací částkou 451 001 Kč.</w:t>
      </w:r>
    </w:p>
    <w:p w14:paraId="446F3555" w14:textId="2E09672D" w:rsidR="002A6762" w:rsidRDefault="002A6762" w:rsidP="002A6762">
      <w:pPr>
        <w:jc w:val="center"/>
      </w:pPr>
    </w:p>
    <w:sectPr w:rsidR="002A6762" w:rsidSect="002A67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62"/>
    <w:rsid w:val="002A6762"/>
    <w:rsid w:val="00A30031"/>
    <w:rsid w:val="00B251EC"/>
    <w:rsid w:val="00D0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DD10"/>
  <w15:chartTrackingRefBased/>
  <w15:docId w15:val="{E056316C-EC05-4E67-A151-098F9025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6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6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6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6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6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6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6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6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6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6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6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67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67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67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67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67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67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6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6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6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67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67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67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6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67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67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184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Vozábal</dc:creator>
  <cp:keywords/>
  <dc:description/>
  <cp:lastModifiedBy>Jiří Vozábal</cp:lastModifiedBy>
  <cp:revision>1</cp:revision>
  <dcterms:created xsi:type="dcterms:W3CDTF">2025-10-07T16:20:00Z</dcterms:created>
  <dcterms:modified xsi:type="dcterms:W3CDTF">2025-10-07T16:24:00Z</dcterms:modified>
</cp:coreProperties>
</file>